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rFonts w:ascii="Calibri" w:cs="Calibri" w:eastAsia="Calibri" w:hAnsi="Calibri"/>
          <w:b w:val="1"/>
          <w:bCs w:val="1"/>
        </w:rPr>
      </w:pPr>
      <w:r w:rsidDel="00000000" w:rsidR="00000000" w:rsidRPr="00000000">
        <w:rPr>
          <w:rFonts w:ascii="Calibri" w:cs="Calibri" w:eastAsia="Calibri" w:hAnsi="Calibri"/>
        </w:rPr>
        <w:drawing>
          <wp:inline distB="114300" distT="114300" distL="114300" distR="114300">
            <wp:extent cx="532874" cy="532874"/>
            <wp:effectExtent b="0" l="0" r="0" t="0"/>
            <wp:docPr id="5" name="image3.png"/>
            <a:graphic>
              <a:graphicData uri="http://schemas.openxmlformats.org/drawingml/2006/picture">
                <pic:pic>
                  <pic:nvPicPr>
                    <pic:cNvPr id="0" name="image3.png"/>
                    <pic:cNvPicPr preferRelativeResize="0"/>
                  </pic:nvPicPr>
                  <pic:blipFill>
                    <a:blip r:embed="rId6"/>
                    <a:srcRect b="0" l="0" r="0" t="0"/>
                    <a:stretch>
                      <a:fillRect/>
                    </a:stretch>
                  </pic:blipFill>
                  <pic:spPr>
                    <a:xfrm>
                      <a:off x="0" y="0"/>
                      <a:ext cx="532874" cy="532874"/>
                    </a:xfrm>
                    <a:prstGeom prst="rect"/>
                    <a:ln/>
                  </pic:spPr>
                </pic:pic>
              </a:graphicData>
            </a:graphic>
          </wp:inline>
        </w:drawing>
      </w:r>
      <w:r w:rsidDel="00000000" w:rsidR="00000000" w:rsidRPr="00000000">
        <w:rPr>
          <w:rFonts w:ascii="Calibri" w:cs="Calibri" w:eastAsia="Calibri" w:hAnsi="Calibri"/>
          <w:b w:val="1"/>
          <w:bCs w:val="1"/>
          <w:rtl w:val="0"/>
        </w:rPr>
        <w:t xml:space="preserve">Observe and Document (what oracy/literacy skills and assets are already present, and which ones do you want to build upon? What are the children interested in when it comes to a content topic? </w:t>
      </w:r>
    </w:p>
    <w:p w:rsidR="00000000" w:rsidDel="00000000" w:rsidP="00000000" w:rsidRDefault="00000000" w:rsidRPr="00000000" w14:paraId="00000002">
      <w:pPr>
        <w:rPr>
          <w:rFonts w:ascii="Calibri" w:cs="Calibri" w:eastAsia="Calibri" w:hAnsi="Calibri"/>
        </w:rPr>
      </w:pPr>
      <w:r w:rsidDel="00000000" w:rsidR="00000000" w:rsidRPr="00000000">
        <w:rPr>
          <w:rtl w:val="0"/>
        </w:rPr>
      </w:r>
    </w:p>
    <w:p w:rsidR="00000000" w:rsidDel="00000000" w:rsidP="00000000" w:rsidRDefault="00000000" w:rsidRPr="00000000" w14:paraId="00000003">
      <w:pPr>
        <w:rPr>
          <w:rFonts w:ascii="Calibri" w:cs="Calibri" w:eastAsia="Calibri" w:hAnsi="Calibri"/>
        </w:rPr>
      </w:pPr>
      <w:r w:rsidDel="00000000" w:rsidR="00000000" w:rsidRPr="00000000">
        <w:rPr>
          <w:rtl w:val="0"/>
        </w:rPr>
      </w:r>
    </w:p>
    <w:p w:rsidR="00000000" w:rsidDel="00000000" w:rsidP="00000000" w:rsidRDefault="00000000" w:rsidRPr="00000000" w14:paraId="00000004">
      <w:pPr>
        <w:rPr>
          <w:rFonts w:ascii="Calibri" w:cs="Calibri" w:eastAsia="Calibri" w:hAnsi="Calibri"/>
        </w:rPr>
      </w:pPr>
      <w:r w:rsidDel="00000000" w:rsidR="00000000" w:rsidRPr="00000000">
        <w:rPr>
          <w:rtl w:val="0"/>
        </w:rPr>
      </w:r>
    </w:p>
    <w:p w:rsidR="00000000" w:rsidDel="00000000" w:rsidP="00000000" w:rsidRDefault="00000000" w:rsidRPr="00000000" w14:paraId="00000005">
      <w:pPr>
        <w:rPr>
          <w:rFonts w:ascii="Calibri" w:cs="Calibri" w:eastAsia="Calibri" w:hAnsi="Calibri"/>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06">
      <w:pPr>
        <w:rPr>
          <w:rFonts w:ascii="Calibri" w:cs="Calibri" w:eastAsia="Calibri" w:hAnsi="Calibri"/>
          <w:b w:val="1"/>
          <w:bCs w:val="1"/>
        </w:rPr>
      </w:pPr>
      <w:r w:rsidDel="00000000" w:rsidR="00000000" w:rsidRPr="00000000">
        <w:rPr>
          <w:rFonts w:ascii="Calibri" w:cs="Calibri" w:eastAsia="Calibri" w:hAnsi="Calibri"/>
        </w:rPr>
        <w:drawing>
          <wp:inline distB="114300" distT="114300" distL="114300" distR="114300">
            <wp:extent cx="606761" cy="606761"/>
            <wp:effectExtent b="0" l="0" r="0" t="0"/>
            <wp:docPr id="1" name="image5.png"/>
            <a:graphic>
              <a:graphicData uri="http://schemas.openxmlformats.org/drawingml/2006/picture">
                <pic:pic>
                  <pic:nvPicPr>
                    <pic:cNvPr id="0" name="image5.png"/>
                    <pic:cNvPicPr preferRelativeResize="0"/>
                  </pic:nvPicPr>
                  <pic:blipFill>
                    <a:blip r:embed="rId7"/>
                    <a:srcRect b="0" l="0" r="0" t="0"/>
                    <a:stretch>
                      <a:fillRect/>
                    </a:stretch>
                  </pic:blipFill>
                  <pic:spPr>
                    <a:xfrm>
                      <a:off x="0" y="0"/>
                      <a:ext cx="606761" cy="606761"/>
                    </a:xfrm>
                    <a:prstGeom prst="rect"/>
                    <a:ln/>
                  </pic:spPr>
                </pic:pic>
              </a:graphicData>
            </a:graphic>
          </wp:inline>
        </w:drawing>
      </w:r>
      <w:r w:rsidDel="00000000" w:rsidR="00000000" w:rsidRPr="00000000">
        <w:rPr>
          <w:rFonts w:ascii="Calibri" w:cs="Calibri" w:eastAsia="Calibri" w:hAnsi="Calibri"/>
          <w:b w:val="1"/>
          <w:bCs w:val="1"/>
          <w:rtl w:val="0"/>
        </w:rPr>
        <w:t xml:space="preserve">Develop an essential question after launching a provocation and chatting with the children about the potential topic, and then have the children develop related questions they would like to learn more about.</w:t>
      </w:r>
    </w:p>
    <w:p w:rsidR="00000000" w:rsidDel="00000000" w:rsidP="00000000" w:rsidRDefault="00000000" w:rsidRPr="00000000" w14:paraId="00000007">
      <w:pPr>
        <w:rPr>
          <w:rFonts w:ascii="Calibri" w:cs="Calibri" w:eastAsia="Calibri" w:hAnsi="Calibri"/>
        </w:rPr>
      </w:pPr>
      <w:r w:rsidDel="00000000" w:rsidR="00000000" w:rsidRPr="00000000">
        <w:rPr>
          <w:rtl w:val="0"/>
        </w:rPr>
      </w:r>
    </w:p>
    <w:p w:rsidR="00000000" w:rsidDel="00000000" w:rsidP="00000000" w:rsidRDefault="00000000" w:rsidRPr="00000000" w14:paraId="00000008">
      <w:pPr>
        <w:rPr>
          <w:rFonts w:ascii="Calibri" w:cs="Calibri" w:eastAsia="Calibri" w:hAnsi="Calibri"/>
        </w:rPr>
      </w:pPr>
      <w:r w:rsidDel="00000000" w:rsidR="00000000" w:rsidRPr="00000000">
        <w:rPr>
          <w:rFonts w:ascii="Calibri" w:cs="Calibri" w:eastAsia="Calibri" w:hAnsi="Calibri"/>
          <w:rtl w:val="0"/>
        </w:rPr>
        <w:t xml:space="preserve">Provocation: </w:t>
      </w:r>
    </w:p>
    <w:p w:rsidR="00000000" w:rsidDel="00000000" w:rsidP="00000000" w:rsidRDefault="00000000" w:rsidRPr="00000000" w14:paraId="00000009">
      <w:pPr>
        <w:rPr>
          <w:rFonts w:ascii="Calibri" w:cs="Calibri" w:eastAsia="Calibri" w:hAnsi="Calibri"/>
        </w:rPr>
      </w:pPr>
      <w:r w:rsidDel="00000000" w:rsidR="00000000" w:rsidRPr="00000000">
        <w:rPr>
          <w:rtl w:val="0"/>
        </w:rPr>
      </w:r>
    </w:p>
    <w:p w:rsidR="00000000" w:rsidDel="00000000" w:rsidP="00000000" w:rsidRDefault="00000000" w:rsidRPr="00000000" w14:paraId="0000000A">
      <w:pPr>
        <w:rPr>
          <w:rFonts w:ascii="Calibri" w:cs="Calibri" w:eastAsia="Calibri" w:hAnsi="Calibri"/>
        </w:rPr>
      </w:pPr>
      <w:r w:rsidDel="00000000" w:rsidR="00000000" w:rsidRPr="00000000">
        <w:rPr>
          <w:rtl w:val="0"/>
        </w:rPr>
      </w:r>
    </w:p>
    <w:p w:rsidR="00000000" w:rsidDel="00000000" w:rsidP="00000000" w:rsidRDefault="00000000" w:rsidRPr="00000000" w14:paraId="0000000B">
      <w:pPr>
        <w:rPr>
          <w:rFonts w:ascii="Calibri" w:cs="Calibri" w:eastAsia="Calibri" w:hAnsi="Calibri"/>
        </w:rPr>
      </w:pPr>
      <w:r w:rsidDel="00000000" w:rsidR="00000000" w:rsidRPr="00000000">
        <w:rPr>
          <w:rFonts w:ascii="Calibri" w:cs="Calibri" w:eastAsia="Calibri" w:hAnsi="Calibri"/>
          <w:rtl w:val="0"/>
        </w:rPr>
        <w:t xml:space="preserve">Essential Question: </w:t>
      </w:r>
    </w:p>
    <w:p w:rsidR="00000000" w:rsidDel="00000000" w:rsidP="00000000" w:rsidRDefault="00000000" w:rsidRPr="00000000" w14:paraId="0000000C">
      <w:pPr>
        <w:rPr>
          <w:rFonts w:ascii="Calibri" w:cs="Calibri" w:eastAsia="Calibri" w:hAnsi="Calibri"/>
        </w:rPr>
      </w:pPr>
      <w:r w:rsidDel="00000000" w:rsidR="00000000" w:rsidRPr="00000000">
        <w:rPr>
          <w:rtl w:val="0"/>
        </w:rPr>
      </w:r>
    </w:p>
    <w:p w:rsidR="00000000" w:rsidDel="00000000" w:rsidP="00000000" w:rsidRDefault="00000000" w:rsidRPr="00000000" w14:paraId="0000000D">
      <w:pPr>
        <w:rPr>
          <w:rFonts w:ascii="Calibri" w:cs="Calibri" w:eastAsia="Calibri" w:hAnsi="Calibri"/>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0E">
      <w:pPr>
        <w:rPr>
          <w:rFonts w:ascii="Calibri" w:cs="Calibri" w:eastAsia="Calibri" w:hAnsi="Calibri"/>
          <w:b w:val="1"/>
          <w:bCs w:val="1"/>
          <w:sz w:val="16"/>
          <w:szCs w:val="16"/>
        </w:rPr>
      </w:pPr>
      <w:r w:rsidDel="00000000" w:rsidR="00000000" w:rsidRPr="00000000">
        <w:rPr>
          <w:rFonts w:ascii="Calibri" w:cs="Calibri" w:eastAsia="Calibri" w:hAnsi="Calibri"/>
        </w:rPr>
        <w:drawing>
          <wp:inline distB="114300" distT="114300" distL="114300" distR="114300">
            <wp:extent cx="385763" cy="385763"/>
            <wp:effectExtent b="0" l="0" r="0" t="0"/>
            <wp:docPr id="3"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385763" cy="385763"/>
                    </a:xfrm>
                    <a:prstGeom prst="rect"/>
                    <a:ln/>
                  </pic:spPr>
                </pic:pic>
              </a:graphicData>
            </a:graphic>
          </wp:inline>
        </w:drawing>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b w:val="1"/>
          <w:bCs w:val="1"/>
          <w:rtl w:val="0"/>
        </w:rPr>
        <w:t xml:space="preserve">Choose Content, Language, and Literacy Standards </w:t>
      </w:r>
      <w:r w:rsidDel="00000000" w:rsidR="00000000" w:rsidRPr="00000000">
        <w:rPr>
          <w:rFonts w:ascii="Calibri" w:cs="Calibri" w:eastAsia="Calibri" w:hAnsi="Calibri"/>
          <w:b w:val="1"/>
          <w:bCs w:val="1"/>
          <w:sz w:val="16"/>
          <w:szCs w:val="16"/>
          <w:rtl w:val="0"/>
        </w:rPr>
        <w:t xml:space="preserve">(including Bilingual if appropriate for child demographic)</w:t>
      </w:r>
    </w:p>
    <w:p w:rsidR="00000000" w:rsidDel="00000000" w:rsidP="00000000" w:rsidRDefault="00000000" w:rsidRPr="00000000" w14:paraId="0000000F">
      <w:pPr>
        <w:rPr>
          <w:rFonts w:ascii="Calibri" w:cs="Calibri" w:eastAsia="Calibri" w:hAnsi="Calibri"/>
        </w:rPr>
      </w:pPr>
      <w:r w:rsidDel="00000000" w:rsidR="00000000" w:rsidRPr="00000000">
        <w:rPr>
          <w:rtl w:val="0"/>
        </w:rPr>
      </w:r>
    </w:p>
    <w:p w:rsidR="00000000" w:rsidDel="00000000" w:rsidP="00000000" w:rsidRDefault="00000000" w:rsidRPr="00000000" w14:paraId="00000010">
      <w:pPr>
        <w:rPr>
          <w:rFonts w:ascii="Calibri" w:cs="Calibri" w:eastAsia="Calibri" w:hAnsi="Calibri"/>
        </w:rPr>
      </w:pPr>
      <w:r w:rsidDel="00000000" w:rsidR="00000000" w:rsidRPr="00000000">
        <w:rPr>
          <w:rFonts w:ascii="Calibri" w:cs="Calibri" w:eastAsia="Calibri" w:hAnsi="Calibri"/>
          <w:rtl w:val="0"/>
        </w:rPr>
        <w:t xml:space="preserve">1.</w:t>
      </w:r>
    </w:p>
    <w:p w:rsidR="00000000" w:rsidDel="00000000" w:rsidP="00000000" w:rsidRDefault="00000000" w:rsidRPr="00000000" w14:paraId="00000011">
      <w:pPr>
        <w:rPr>
          <w:rFonts w:ascii="Calibri" w:cs="Calibri" w:eastAsia="Calibri" w:hAnsi="Calibri"/>
        </w:rPr>
      </w:pPr>
      <w:r w:rsidDel="00000000" w:rsidR="00000000" w:rsidRPr="00000000">
        <w:rPr>
          <w:rtl w:val="0"/>
        </w:rPr>
      </w:r>
    </w:p>
    <w:p w:rsidR="00000000" w:rsidDel="00000000" w:rsidP="00000000" w:rsidRDefault="00000000" w:rsidRPr="00000000" w14:paraId="00000012">
      <w:pPr>
        <w:rPr>
          <w:rFonts w:ascii="Calibri" w:cs="Calibri" w:eastAsia="Calibri" w:hAnsi="Calibri"/>
        </w:rPr>
      </w:pPr>
      <w:r w:rsidDel="00000000" w:rsidR="00000000" w:rsidRPr="00000000">
        <w:rPr>
          <w:rFonts w:ascii="Calibri" w:cs="Calibri" w:eastAsia="Calibri" w:hAnsi="Calibri"/>
          <w:rtl w:val="0"/>
        </w:rPr>
        <w:t xml:space="preserve">2.</w:t>
      </w:r>
    </w:p>
    <w:p w:rsidR="00000000" w:rsidDel="00000000" w:rsidP="00000000" w:rsidRDefault="00000000" w:rsidRPr="00000000" w14:paraId="00000013">
      <w:pPr>
        <w:rPr>
          <w:rFonts w:ascii="Calibri" w:cs="Calibri" w:eastAsia="Calibri" w:hAnsi="Calibri"/>
        </w:rPr>
      </w:pPr>
      <w:r w:rsidDel="00000000" w:rsidR="00000000" w:rsidRPr="00000000">
        <w:rPr>
          <w:rtl w:val="0"/>
        </w:rPr>
      </w:r>
    </w:p>
    <w:p w:rsidR="00000000" w:rsidDel="00000000" w:rsidP="00000000" w:rsidRDefault="00000000" w:rsidRPr="00000000" w14:paraId="00000014">
      <w:pPr>
        <w:rPr>
          <w:rFonts w:ascii="Calibri" w:cs="Calibri" w:eastAsia="Calibri" w:hAnsi="Calibri"/>
        </w:rPr>
      </w:pPr>
      <w:r w:rsidDel="00000000" w:rsidR="00000000" w:rsidRPr="00000000">
        <w:rPr>
          <w:rFonts w:ascii="Calibri" w:cs="Calibri" w:eastAsia="Calibri" w:hAnsi="Calibri"/>
          <w:rtl w:val="0"/>
        </w:rPr>
        <w:t xml:space="preserve">3.</w:t>
      </w:r>
    </w:p>
    <w:p w:rsidR="00000000" w:rsidDel="00000000" w:rsidP="00000000" w:rsidRDefault="00000000" w:rsidRPr="00000000" w14:paraId="00000015">
      <w:pPr>
        <w:rPr>
          <w:rFonts w:ascii="Calibri" w:cs="Calibri" w:eastAsia="Calibri" w:hAnsi="Calibri"/>
        </w:rPr>
      </w:pPr>
      <w:r w:rsidDel="00000000" w:rsidR="00000000" w:rsidRPr="00000000">
        <w:rPr>
          <w:rtl w:val="0"/>
        </w:rPr>
      </w:r>
    </w:p>
    <w:p w:rsidR="00000000" w:rsidDel="00000000" w:rsidP="00000000" w:rsidRDefault="00000000" w:rsidRPr="00000000" w14:paraId="00000016">
      <w:pPr>
        <w:rPr>
          <w:rFonts w:ascii="Calibri" w:cs="Calibri" w:eastAsia="Calibri" w:hAnsi="Calibri"/>
        </w:rPr>
      </w:pPr>
      <w:r w:rsidDel="00000000" w:rsidR="00000000" w:rsidRPr="00000000">
        <w:rPr>
          <w:rtl w:val="0"/>
        </w:rPr>
      </w:r>
    </w:p>
    <w:p w:rsidR="00000000" w:rsidDel="00000000" w:rsidP="00000000" w:rsidRDefault="00000000" w:rsidRPr="00000000" w14:paraId="00000017">
      <w:pPr>
        <w:rPr>
          <w:rFonts w:ascii="Calibri" w:cs="Calibri" w:eastAsia="Calibri" w:hAnsi="Calibri"/>
        </w:rPr>
      </w:pPr>
      <w:r w:rsidDel="00000000" w:rsidR="00000000" w:rsidRPr="00000000">
        <w:rPr>
          <w:rFonts w:ascii="Calibri" w:cs="Calibri" w:eastAsia="Calibri" w:hAnsi="Calibri"/>
          <w:b w:val="1"/>
          <w:bCs w:val="1"/>
          <w:rtl w:val="0"/>
        </w:rPr>
        <w:t xml:space="preserve">Notation:</w:t>
      </w:r>
      <w:r w:rsidDel="00000000" w:rsidR="00000000" w:rsidRPr="00000000">
        <w:rPr>
          <w:rFonts w:ascii="Calibri" w:cs="Calibri" w:eastAsia="Calibri" w:hAnsi="Calibri"/>
          <w:rtl w:val="0"/>
        </w:rPr>
        <w:t xml:space="preserve"> Children may engage in a variety of standards throughout the 3L Triangle, but the standards in this section reflect the standards you are intentionally planning into large group, small group, and play invitations during interest areas.</w:t>
      </w:r>
    </w:p>
    <w:p w:rsidR="00000000" w:rsidDel="00000000" w:rsidP="00000000" w:rsidRDefault="00000000" w:rsidRPr="00000000" w14:paraId="00000018">
      <w:pPr>
        <w:rPr>
          <w:rFonts w:ascii="Calibri" w:cs="Calibri" w:eastAsia="Calibri" w:hAnsi="Calibri"/>
        </w:rPr>
      </w:pPr>
      <w:r w:rsidDel="00000000" w:rsidR="00000000" w:rsidRPr="00000000">
        <w:rPr>
          <w:rtl w:val="0"/>
        </w:rPr>
      </w:r>
    </w:p>
    <w:p w:rsidR="00000000" w:rsidDel="00000000" w:rsidP="00000000" w:rsidRDefault="00000000" w:rsidRPr="00000000" w14:paraId="00000019">
      <w:pPr>
        <w:rPr>
          <w:rFonts w:ascii="Calibri" w:cs="Calibri" w:eastAsia="Calibri" w:hAnsi="Calibri"/>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1A">
      <w:pPr>
        <w:rPr>
          <w:rFonts w:ascii="Calibri" w:cs="Calibri" w:eastAsia="Calibri" w:hAnsi="Calibri"/>
        </w:rPr>
      </w:pPr>
      <w:r w:rsidDel="00000000" w:rsidR="00000000" w:rsidRPr="00000000">
        <w:rPr>
          <w:rtl w:val="0"/>
        </w:rPr>
      </w:r>
    </w:p>
    <w:p w:rsidR="00000000" w:rsidDel="00000000" w:rsidP="00000000" w:rsidRDefault="00000000" w:rsidRPr="00000000" w14:paraId="0000001B">
      <w:pPr>
        <w:rPr>
          <w:rFonts w:ascii="Calibri" w:cs="Calibri" w:eastAsia="Calibri" w:hAnsi="Calibri"/>
        </w:rPr>
      </w:pPr>
      <w:r w:rsidDel="00000000" w:rsidR="00000000" w:rsidRPr="00000000">
        <w:rPr>
          <w:rtl w:val="0"/>
        </w:rPr>
      </w:r>
    </w:p>
    <w:p w:rsidR="00000000" w:rsidDel="00000000" w:rsidP="00000000" w:rsidRDefault="00000000" w:rsidRPr="00000000" w14:paraId="0000001C">
      <w:pPr>
        <w:rPr>
          <w:rFonts w:ascii="Calibri" w:cs="Calibri" w:eastAsia="Calibri" w:hAnsi="Calibri"/>
        </w:rPr>
      </w:pPr>
      <w:r w:rsidDel="00000000" w:rsidR="00000000" w:rsidRPr="00000000">
        <w:rPr>
          <w:rtl w:val="0"/>
        </w:rPr>
      </w:r>
    </w:p>
    <w:p w:rsidR="00000000" w:rsidDel="00000000" w:rsidP="00000000" w:rsidRDefault="00000000" w:rsidRPr="00000000" w14:paraId="0000001D">
      <w:pPr>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633413" cy="633413"/>
            <wp:effectExtent b="0" l="0" r="0" t="0"/>
            <wp:docPr id="4" name="image4.png"/>
            <a:graphic>
              <a:graphicData uri="http://schemas.openxmlformats.org/drawingml/2006/picture">
                <pic:pic>
                  <pic:nvPicPr>
                    <pic:cNvPr id="0" name="image4.png"/>
                    <pic:cNvPicPr preferRelativeResize="0"/>
                  </pic:nvPicPr>
                  <pic:blipFill>
                    <a:blip r:embed="rId9"/>
                    <a:srcRect b="0" l="0" r="0" t="0"/>
                    <a:stretch>
                      <a:fillRect/>
                    </a:stretch>
                  </pic:blipFill>
                  <pic:spPr>
                    <a:xfrm>
                      <a:off x="0" y="0"/>
                      <a:ext cx="633413" cy="633413"/>
                    </a:xfrm>
                    <a:prstGeom prst="rect"/>
                    <a:ln/>
                  </pic:spPr>
                </pic:pic>
              </a:graphicData>
            </a:graphic>
          </wp:inline>
        </w:drawing>
      </w:r>
      <w:r w:rsidDel="00000000" w:rsidR="00000000" w:rsidRPr="00000000">
        <w:rPr>
          <w:rFonts w:ascii="Calibri" w:cs="Calibri" w:eastAsia="Calibri" w:hAnsi="Calibri"/>
          <w:b w:val="1"/>
          <w:bCs w:val="1"/>
          <w:rtl w:val="0"/>
        </w:rPr>
        <w:t xml:space="preserve"> Engage Children in Play - Mini Lesson - Play and Small Group Instruction</w:t>
      </w:r>
      <w:r w:rsidDel="00000000" w:rsidR="00000000" w:rsidRPr="00000000">
        <w:rPr>
          <w:rFonts w:ascii="Calibri" w:cs="Calibri" w:eastAsia="Calibri" w:hAnsi="Calibri"/>
          <w:rtl w:val="0"/>
        </w:rPr>
        <w:t xml:space="preserve"> </w:t>
      </w:r>
    </w:p>
    <w:p w:rsidR="00000000" w:rsidDel="00000000" w:rsidP="00000000" w:rsidRDefault="00000000" w:rsidRPr="00000000" w14:paraId="0000001E">
      <w:pPr>
        <w:rPr>
          <w:rFonts w:ascii="Calibri" w:cs="Calibri" w:eastAsia="Calibri" w:hAnsi="Calibri"/>
        </w:rPr>
      </w:pPr>
      <w:r w:rsidDel="00000000" w:rsidR="00000000" w:rsidRPr="00000000">
        <w:rPr>
          <w:rtl w:val="0"/>
        </w:rPr>
      </w:r>
    </w:p>
    <w:p w:rsidR="00000000" w:rsidDel="00000000" w:rsidP="00000000" w:rsidRDefault="00000000" w:rsidRPr="00000000" w14:paraId="0000001F">
      <w:pPr>
        <w:rPr>
          <w:rFonts w:ascii="Calibri" w:cs="Calibri" w:eastAsia="Calibri" w:hAnsi="Calibri"/>
        </w:rPr>
      </w:pPr>
      <w:r w:rsidDel="00000000" w:rsidR="00000000" w:rsidRPr="00000000">
        <w:rPr>
          <w:rFonts w:ascii="Calibri" w:cs="Calibri" w:eastAsia="Calibri" w:hAnsi="Calibri"/>
          <w:rtl w:val="0"/>
        </w:rPr>
        <w:t xml:space="preserve">Content Add-ins for Play: </w:t>
      </w:r>
    </w:p>
    <w:p w:rsidR="00000000" w:rsidDel="00000000" w:rsidP="00000000" w:rsidRDefault="00000000" w:rsidRPr="00000000" w14:paraId="00000020">
      <w:pPr>
        <w:rPr>
          <w:rFonts w:ascii="Calibri" w:cs="Calibri" w:eastAsia="Calibri" w:hAnsi="Calibri"/>
        </w:rPr>
      </w:pPr>
      <w:r w:rsidDel="00000000" w:rsidR="00000000" w:rsidRPr="00000000">
        <w:rPr>
          <w:rtl w:val="0"/>
        </w:rPr>
      </w:r>
    </w:p>
    <w:p w:rsidR="00000000" w:rsidDel="00000000" w:rsidP="00000000" w:rsidRDefault="00000000" w:rsidRPr="00000000" w14:paraId="00000021">
      <w:pPr>
        <w:rPr>
          <w:rFonts w:ascii="Calibri" w:cs="Calibri" w:eastAsia="Calibri" w:hAnsi="Calibri"/>
        </w:rPr>
      </w:pPr>
      <w:r w:rsidDel="00000000" w:rsidR="00000000" w:rsidRPr="00000000">
        <w:rPr>
          <w:rtl w:val="0"/>
        </w:rPr>
      </w:r>
    </w:p>
    <w:p w:rsidR="00000000" w:rsidDel="00000000" w:rsidP="00000000" w:rsidRDefault="00000000" w:rsidRPr="00000000" w14:paraId="00000022">
      <w:pPr>
        <w:rPr>
          <w:rFonts w:ascii="Calibri" w:cs="Calibri" w:eastAsia="Calibri" w:hAnsi="Calibri"/>
        </w:rPr>
      </w:pPr>
      <w:r w:rsidDel="00000000" w:rsidR="00000000" w:rsidRPr="00000000">
        <w:rPr>
          <w:rFonts w:ascii="Calibri" w:cs="Calibri" w:eastAsia="Calibri" w:hAnsi="Calibri"/>
          <w:rtl w:val="0"/>
        </w:rPr>
        <w:t xml:space="preserve">Loose Parts Activities to Try: </w:t>
      </w:r>
    </w:p>
    <w:p w:rsidR="00000000" w:rsidDel="00000000" w:rsidP="00000000" w:rsidRDefault="00000000" w:rsidRPr="00000000" w14:paraId="00000023">
      <w:pPr>
        <w:rPr>
          <w:rFonts w:ascii="Calibri" w:cs="Calibri" w:eastAsia="Calibri" w:hAnsi="Calibri"/>
        </w:rPr>
      </w:pPr>
      <w:r w:rsidDel="00000000" w:rsidR="00000000" w:rsidRPr="00000000">
        <w:rPr>
          <w:rtl w:val="0"/>
        </w:rPr>
      </w:r>
    </w:p>
    <w:p w:rsidR="00000000" w:rsidDel="00000000" w:rsidP="00000000" w:rsidRDefault="00000000" w:rsidRPr="00000000" w14:paraId="00000024">
      <w:pPr>
        <w:rPr>
          <w:rFonts w:ascii="Calibri" w:cs="Calibri" w:eastAsia="Calibri" w:hAnsi="Calibri"/>
        </w:rPr>
      </w:pPr>
      <w:r w:rsidDel="00000000" w:rsidR="00000000" w:rsidRPr="00000000">
        <w:rPr>
          <w:rtl w:val="0"/>
        </w:rPr>
      </w:r>
    </w:p>
    <w:p w:rsidR="00000000" w:rsidDel="00000000" w:rsidP="00000000" w:rsidRDefault="00000000" w:rsidRPr="00000000" w14:paraId="00000025">
      <w:pPr>
        <w:rPr>
          <w:rFonts w:ascii="Calibri" w:cs="Calibri" w:eastAsia="Calibri" w:hAnsi="Calibri"/>
        </w:rPr>
      </w:pPr>
      <w:r w:rsidDel="00000000" w:rsidR="00000000" w:rsidRPr="00000000">
        <w:rPr>
          <w:rFonts w:ascii="Calibri" w:cs="Calibri" w:eastAsia="Calibri" w:hAnsi="Calibri"/>
          <w:rtl w:val="0"/>
        </w:rPr>
        <w:t xml:space="preserve">Language Frames for Interest Areas: </w:t>
      </w:r>
    </w:p>
    <w:p w:rsidR="00000000" w:rsidDel="00000000" w:rsidP="00000000" w:rsidRDefault="00000000" w:rsidRPr="00000000" w14:paraId="00000026">
      <w:pPr>
        <w:rPr>
          <w:rFonts w:ascii="Calibri" w:cs="Calibri" w:eastAsia="Calibri" w:hAnsi="Calibri"/>
        </w:rPr>
      </w:pPr>
      <w:r w:rsidDel="00000000" w:rsidR="00000000" w:rsidRPr="00000000">
        <w:rPr>
          <w:rtl w:val="0"/>
        </w:rPr>
      </w:r>
    </w:p>
    <w:p w:rsidR="00000000" w:rsidDel="00000000" w:rsidP="00000000" w:rsidRDefault="00000000" w:rsidRPr="00000000" w14:paraId="00000027">
      <w:pPr>
        <w:rPr>
          <w:rFonts w:ascii="Calibri" w:cs="Calibri" w:eastAsia="Calibri" w:hAnsi="Calibri"/>
        </w:rPr>
      </w:pPr>
      <w:r w:rsidDel="00000000" w:rsidR="00000000" w:rsidRPr="00000000">
        <w:rPr>
          <w:rtl w:val="0"/>
        </w:rPr>
      </w:r>
    </w:p>
    <w:p w:rsidR="00000000" w:rsidDel="00000000" w:rsidP="00000000" w:rsidRDefault="00000000" w:rsidRPr="00000000" w14:paraId="00000028">
      <w:pPr>
        <w:rPr>
          <w:rFonts w:ascii="Calibri" w:cs="Calibri" w:eastAsia="Calibri" w:hAnsi="Calibri"/>
        </w:rPr>
      </w:pPr>
      <w:r w:rsidDel="00000000" w:rsidR="00000000" w:rsidRPr="00000000">
        <w:rPr>
          <w:rtl w:val="0"/>
        </w:rPr>
      </w:r>
    </w:p>
    <w:p w:rsidR="00000000" w:rsidDel="00000000" w:rsidP="00000000" w:rsidRDefault="00000000" w:rsidRPr="00000000" w14:paraId="00000029">
      <w:pPr>
        <w:rPr>
          <w:rFonts w:ascii="Calibri" w:cs="Calibri" w:eastAsia="Calibri" w:hAnsi="Calibri"/>
        </w:rPr>
      </w:pPr>
      <w:r w:rsidDel="00000000" w:rsidR="00000000" w:rsidRPr="00000000">
        <w:rPr>
          <w:rFonts w:ascii="Calibri" w:cs="Calibri" w:eastAsia="Calibri" w:hAnsi="Calibri"/>
          <w:rtl w:val="0"/>
        </w:rPr>
        <w:t xml:space="preserve">Small Group Activities Glimpse: </w:t>
      </w:r>
    </w:p>
    <w:p w:rsidR="00000000" w:rsidDel="00000000" w:rsidP="00000000" w:rsidRDefault="00000000" w:rsidRPr="00000000" w14:paraId="0000002A">
      <w:pPr>
        <w:rPr>
          <w:rFonts w:ascii="Calibri" w:cs="Calibri" w:eastAsia="Calibri" w:hAnsi="Calibri"/>
        </w:rPr>
      </w:pPr>
      <w:r w:rsidDel="00000000" w:rsidR="00000000" w:rsidRPr="00000000">
        <w:rPr>
          <w:rtl w:val="0"/>
        </w:rPr>
      </w:r>
    </w:p>
    <w:p w:rsidR="00000000" w:rsidDel="00000000" w:rsidP="00000000" w:rsidRDefault="00000000" w:rsidRPr="00000000" w14:paraId="0000002B">
      <w:pPr>
        <w:rPr>
          <w:rFonts w:ascii="Calibri" w:cs="Calibri" w:eastAsia="Calibri" w:hAnsi="Calibri"/>
        </w:rPr>
      </w:pPr>
      <w:r w:rsidDel="00000000" w:rsidR="00000000" w:rsidRPr="00000000">
        <w:rPr>
          <w:rtl w:val="0"/>
        </w:rPr>
      </w:r>
    </w:p>
    <w:p w:rsidR="00000000" w:rsidDel="00000000" w:rsidP="00000000" w:rsidRDefault="00000000" w:rsidRPr="00000000" w14:paraId="0000002C">
      <w:pPr>
        <w:rPr>
          <w:rFonts w:ascii="Calibri" w:cs="Calibri" w:eastAsia="Calibri" w:hAnsi="Calibri"/>
        </w:rPr>
      </w:pPr>
      <w:r w:rsidDel="00000000" w:rsidR="00000000" w:rsidRPr="00000000">
        <w:rPr>
          <w:rFonts w:ascii="Calibri" w:cs="Calibri" w:eastAsia="Calibri" w:hAnsi="Calibri"/>
          <w:rtl w:val="0"/>
        </w:rPr>
        <w:t xml:space="preserve">Key Documentation opportunities during Play: </w:t>
      </w:r>
    </w:p>
    <w:p w:rsidR="00000000" w:rsidDel="00000000" w:rsidP="00000000" w:rsidRDefault="00000000" w:rsidRPr="00000000" w14:paraId="0000002D">
      <w:pPr>
        <w:rPr>
          <w:rFonts w:ascii="Calibri" w:cs="Calibri" w:eastAsia="Calibri" w:hAnsi="Calibri"/>
        </w:rPr>
      </w:pPr>
      <w:r w:rsidDel="00000000" w:rsidR="00000000" w:rsidRPr="00000000">
        <w:rPr>
          <w:rtl w:val="0"/>
        </w:rPr>
      </w:r>
    </w:p>
    <w:p w:rsidR="00000000" w:rsidDel="00000000" w:rsidP="00000000" w:rsidRDefault="00000000" w:rsidRPr="00000000" w14:paraId="0000002E">
      <w:pPr>
        <w:rPr>
          <w:rFonts w:ascii="Calibri" w:cs="Calibri" w:eastAsia="Calibri" w:hAnsi="Calibri"/>
        </w:rPr>
      </w:pPr>
      <w:r w:rsidDel="00000000" w:rsidR="00000000" w:rsidRPr="00000000">
        <w:rPr>
          <w:rtl w:val="0"/>
        </w:rPr>
      </w:r>
    </w:p>
    <w:p w:rsidR="00000000" w:rsidDel="00000000" w:rsidP="00000000" w:rsidRDefault="00000000" w:rsidRPr="00000000" w14:paraId="0000002F">
      <w:pPr>
        <w:rPr>
          <w:rFonts w:ascii="Calibri" w:cs="Calibri" w:eastAsia="Calibri" w:hAnsi="Calibri"/>
        </w:rPr>
      </w:pPr>
      <w:r w:rsidDel="00000000" w:rsidR="00000000" w:rsidRPr="00000000">
        <w:rPr>
          <w:rFonts w:ascii="Calibri" w:cs="Calibri" w:eastAsia="Calibri" w:hAnsi="Calibri"/>
          <w:rtl w:val="0"/>
        </w:rPr>
        <w:t xml:space="preserve">Key Assessments during Small-Group Instruction: </w:t>
      </w:r>
    </w:p>
    <w:p w:rsidR="00000000" w:rsidDel="00000000" w:rsidP="00000000" w:rsidRDefault="00000000" w:rsidRPr="00000000" w14:paraId="00000030">
      <w:pPr>
        <w:rPr>
          <w:rFonts w:ascii="Calibri" w:cs="Calibri" w:eastAsia="Calibri" w:hAnsi="Calibri"/>
        </w:rPr>
      </w:pPr>
      <w:r w:rsidDel="00000000" w:rsidR="00000000" w:rsidRPr="00000000">
        <w:rPr>
          <w:rtl w:val="0"/>
        </w:rPr>
      </w:r>
    </w:p>
    <w:p w:rsidR="00000000" w:rsidDel="00000000" w:rsidP="00000000" w:rsidRDefault="00000000" w:rsidRPr="00000000" w14:paraId="00000031">
      <w:pPr>
        <w:rPr>
          <w:rFonts w:ascii="Calibri" w:cs="Calibri" w:eastAsia="Calibri" w:hAnsi="Calibri"/>
        </w:rPr>
      </w:pPr>
      <w:r w:rsidDel="00000000" w:rsidR="00000000" w:rsidRPr="00000000">
        <w:rPr>
          <w:rtl w:val="0"/>
        </w:rPr>
      </w:r>
    </w:p>
    <w:p w:rsidR="00000000" w:rsidDel="00000000" w:rsidP="00000000" w:rsidRDefault="00000000" w:rsidRPr="00000000" w14:paraId="00000032">
      <w:pPr>
        <w:rPr>
          <w:rFonts w:ascii="Calibri" w:cs="Calibri" w:eastAsia="Calibri" w:hAnsi="Calibri"/>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33">
      <w:pPr>
        <w:rPr>
          <w:rFonts w:ascii="Calibri" w:cs="Calibri" w:eastAsia="Calibri" w:hAnsi="Calibri"/>
        </w:rPr>
      </w:pPr>
      <w:r w:rsidDel="00000000" w:rsidR="00000000" w:rsidRPr="00000000">
        <w:rPr>
          <w:rtl w:val="0"/>
        </w:rPr>
      </w:r>
    </w:p>
    <w:p w:rsidR="00000000" w:rsidDel="00000000" w:rsidP="00000000" w:rsidRDefault="00000000" w:rsidRPr="00000000" w14:paraId="00000034">
      <w:pPr>
        <w:rPr>
          <w:rFonts w:ascii="Calibri" w:cs="Calibri" w:eastAsia="Calibri" w:hAnsi="Calibri"/>
          <w:b w:val="1"/>
          <w:bCs w:val="1"/>
        </w:rPr>
      </w:pPr>
      <w:r w:rsidDel="00000000" w:rsidR="00000000" w:rsidRPr="00000000">
        <w:rPr>
          <w:rFonts w:ascii="Calibri" w:cs="Calibri" w:eastAsia="Calibri" w:hAnsi="Calibri"/>
        </w:rPr>
        <w:drawing>
          <wp:inline distB="114300" distT="114300" distL="114300" distR="114300">
            <wp:extent cx="538163" cy="306695"/>
            <wp:effectExtent b="0" l="0" r="0" t="0"/>
            <wp:docPr id="6" name="image2.png"/>
            <a:graphic>
              <a:graphicData uri="http://schemas.openxmlformats.org/drawingml/2006/picture">
                <pic:pic>
                  <pic:nvPicPr>
                    <pic:cNvPr id="0" name="image2.png"/>
                    <pic:cNvPicPr preferRelativeResize="0"/>
                  </pic:nvPicPr>
                  <pic:blipFill>
                    <a:blip r:embed="rId10"/>
                    <a:srcRect b="0" l="0" r="0" t="0"/>
                    <a:stretch>
                      <a:fillRect/>
                    </a:stretch>
                  </pic:blipFill>
                  <pic:spPr>
                    <a:xfrm>
                      <a:off x="0" y="0"/>
                      <a:ext cx="538163" cy="306695"/>
                    </a:xfrm>
                    <a:prstGeom prst="rect"/>
                    <a:ln/>
                  </pic:spPr>
                </pic:pic>
              </a:graphicData>
            </a:graphic>
          </wp:inline>
        </w:drawing>
      </w:r>
      <w:r w:rsidDel="00000000" w:rsidR="00000000" w:rsidRPr="00000000">
        <w:rPr>
          <w:rFonts w:ascii="Calibri" w:cs="Calibri" w:eastAsia="Calibri" w:hAnsi="Calibri"/>
          <w:b w:val="1"/>
          <w:bCs w:val="1"/>
          <w:rtl w:val="0"/>
        </w:rPr>
        <w:t xml:space="preserve"> Interactive Read-Aloud/Whole Group Lesson (15-20 minute target time)</w:t>
      </w:r>
    </w:p>
    <w:p w:rsidR="00000000" w:rsidDel="00000000" w:rsidP="00000000" w:rsidRDefault="00000000" w:rsidRPr="00000000" w14:paraId="00000035">
      <w:pPr>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36">
      <w:pPr>
        <w:rPr>
          <w:rFonts w:ascii="Calibri" w:cs="Calibri" w:eastAsia="Calibri" w:hAnsi="Calibri"/>
        </w:rPr>
      </w:pPr>
      <w:r w:rsidDel="00000000" w:rsidR="00000000" w:rsidRPr="00000000">
        <w:rPr>
          <w:rtl w:val="0"/>
        </w:rPr>
      </w:r>
    </w:p>
    <w:p w:rsidR="00000000" w:rsidDel="00000000" w:rsidP="00000000" w:rsidRDefault="00000000" w:rsidRPr="00000000" w14:paraId="00000037">
      <w:pPr>
        <w:rPr>
          <w:rFonts w:ascii="Calibri" w:cs="Calibri" w:eastAsia="Calibri" w:hAnsi="Calibri"/>
        </w:rPr>
      </w:pPr>
      <w:r w:rsidDel="00000000" w:rsidR="00000000" w:rsidRPr="00000000">
        <w:rPr>
          <w:rFonts w:ascii="Calibri" w:cs="Calibri" w:eastAsia="Calibri" w:hAnsi="Calibri"/>
          <w:rtl w:val="0"/>
        </w:rPr>
        <w:t xml:space="preserve">Text Choice: </w:t>
      </w:r>
    </w:p>
    <w:p w:rsidR="00000000" w:rsidDel="00000000" w:rsidP="00000000" w:rsidRDefault="00000000" w:rsidRPr="00000000" w14:paraId="00000038">
      <w:pPr>
        <w:rPr>
          <w:rFonts w:ascii="Calibri" w:cs="Calibri" w:eastAsia="Calibri" w:hAnsi="Calibri"/>
        </w:rPr>
      </w:pPr>
      <w:r w:rsidDel="00000000" w:rsidR="00000000" w:rsidRPr="00000000">
        <w:rPr>
          <w:rtl w:val="0"/>
        </w:rPr>
      </w:r>
    </w:p>
    <w:p w:rsidR="00000000" w:rsidDel="00000000" w:rsidP="00000000" w:rsidRDefault="00000000" w:rsidRPr="00000000" w14:paraId="00000039">
      <w:pPr>
        <w:rPr>
          <w:rFonts w:ascii="Calibri" w:cs="Calibri" w:eastAsia="Calibri" w:hAnsi="Calibri"/>
        </w:rPr>
      </w:pPr>
      <w:r w:rsidDel="00000000" w:rsidR="00000000" w:rsidRPr="00000000">
        <w:rPr>
          <w:rFonts w:ascii="Calibri" w:cs="Calibri" w:eastAsia="Calibri" w:hAnsi="Calibri"/>
          <w:rtl w:val="0"/>
        </w:rPr>
        <w:t xml:space="preserve">Large Group Activities Glimpse: </w:t>
      </w:r>
    </w:p>
    <w:p w:rsidR="00000000" w:rsidDel="00000000" w:rsidP="00000000" w:rsidRDefault="00000000" w:rsidRPr="00000000" w14:paraId="0000003A">
      <w:pPr>
        <w:rPr>
          <w:rFonts w:ascii="Calibri" w:cs="Calibri" w:eastAsia="Calibri" w:hAnsi="Calibri"/>
        </w:rPr>
      </w:pPr>
      <w:r w:rsidDel="00000000" w:rsidR="00000000" w:rsidRPr="00000000">
        <w:rPr>
          <w:rtl w:val="0"/>
        </w:rPr>
      </w:r>
    </w:p>
    <w:p w:rsidR="00000000" w:rsidDel="00000000" w:rsidP="00000000" w:rsidRDefault="00000000" w:rsidRPr="00000000" w14:paraId="0000003B">
      <w:pPr>
        <w:rPr>
          <w:rFonts w:ascii="Calibri" w:cs="Calibri" w:eastAsia="Calibri" w:hAnsi="Calibri"/>
        </w:rPr>
      </w:pPr>
      <w:r w:rsidDel="00000000" w:rsidR="00000000" w:rsidRPr="00000000">
        <w:rPr>
          <w:rFonts w:ascii="Calibri" w:cs="Calibri" w:eastAsia="Calibri" w:hAnsi="Calibri"/>
          <w:rtl w:val="0"/>
        </w:rPr>
        <w:t xml:space="preserve">Key Assessment(s) during Large Group: </w:t>
      </w:r>
    </w:p>
    <w:p w:rsidR="00000000" w:rsidDel="00000000" w:rsidP="00000000" w:rsidRDefault="00000000" w:rsidRPr="00000000" w14:paraId="0000003C">
      <w:pPr>
        <w:rPr>
          <w:rFonts w:ascii="Calibri" w:cs="Calibri" w:eastAsia="Calibri" w:hAnsi="Calibri"/>
        </w:rPr>
      </w:pPr>
      <w:r w:rsidDel="00000000" w:rsidR="00000000" w:rsidRPr="00000000">
        <w:rPr>
          <w:rtl w:val="0"/>
        </w:rPr>
      </w:r>
    </w:p>
    <w:p w:rsidR="00000000" w:rsidDel="00000000" w:rsidP="00000000" w:rsidRDefault="00000000" w:rsidRPr="00000000" w14:paraId="0000003D">
      <w:pPr>
        <w:rPr>
          <w:rFonts w:ascii="Calibri" w:cs="Calibri" w:eastAsia="Calibri" w:hAnsi="Calibri"/>
        </w:rPr>
      </w:pPr>
      <w:r w:rsidDel="00000000" w:rsidR="00000000" w:rsidRPr="00000000">
        <w:rPr>
          <w:rFonts w:ascii="Calibri" w:cs="Calibri" w:eastAsia="Calibri" w:hAnsi="Calibri"/>
          <w:rtl w:val="0"/>
        </w:rPr>
        <w:t xml:space="preserve">Key vocabulary you will highlight from the content topic: </w:t>
      </w:r>
    </w:p>
    <w:p w:rsidR="00000000" w:rsidDel="00000000" w:rsidP="00000000" w:rsidRDefault="00000000" w:rsidRPr="00000000" w14:paraId="0000003E">
      <w:pPr>
        <w:rPr>
          <w:rFonts w:ascii="Calibri" w:cs="Calibri" w:eastAsia="Calibri" w:hAnsi="Calibri"/>
        </w:rPr>
      </w:pPr>
      <w:r w:rsidDel="00000000" w:rsidR="00000000" w:rsidRPr="00000000">
        <w:rPr>
          <w:rtl w:val="0"/>
        </w:rPr>
      </w:r>
    </w:p>
    <w:p w:rsidR="00000000" w:rsidDel="00000000" w:rsidP="00000000" w:rsidRDefault="00000000" w:rsidRPr="00000000" w14:paraId="0000003F">
      <w:pPr>
        <w:rPr>
          <w:rFonts w:ascii="Calibri" w:cs="Calibri" w:eastAsia="Calibri" w:hAnsi="Calibri"/>
        </w:rPr>
      </w:pPr>
      <w:r w:rsidDel="00000000" w:rsidR="00000000" w:rsidRPr="00000000">
        <w:rPr>
          <w:rFonts w:ascii="Calibri" w:cs="Calibri" w:eastAsia="Calibri" w:hAnsi="Calibri"/>
          <w:rtl w:val="0"/>
        </w:rPr>
        <w:t xml:space="preserve">Language Frames to Introduce: </w:t>
      </w:r>
    </w:p>
    <w:p w:rsidR="00000000" w:rsidDel="00000000" w:rsidP="00000000" w:rsidRDefault="00000000" w:rsidRPr="00000000" w14:paraId="00000040">
      <w:pPr>
        <w:rPr>
          <w:rFonts w:ascii="Calibri" w:cs="Calibri" w:eastAsia="Calibri" w:hAnsi="Calibri"/>
        </w:rPr>
      </w:pPr>
      <w:r w:rsidDel="00000000" w:rsidR="00000000" w:rsidRPr="00000000">
        <w:rPr>
          <w:rtl w:val="0"/>
        </w:rPr>
      </w:r>
    </w:p>
    <w:p w:rsidR="00000000" w:rsidDel="00000000" w:rsidP="00000000" w:rsidRDefault="00000000" w:rsidRPr="00000000" w14:paraId="00000041">
      <w:pPr>
        <w:rPr>
          <w:rFonts w:ascii="Calibri" w:cs="Calibri" w:eastAsia="Calibri" w:hAnsi="Calibri"/>
          <w:b w:val="1"/>
          <w:bCs w:val="1"/>
        </w:rPr>
      </w:pPr>
      <w:r w:rsidDel="00000000" w:rsidR="00000000" w:rsidRPr="00000000">
        <w:rPr>
          <w:rFonts w:ascii="Calibri" w:cs="Calibri" w:eastAsia="Calibri" w:hAnsi="Calibri"/>
        </w:rPr>
        <w:drawing>
          <wp:inline distB="114300" distT="114300" distL="114300" distR="114300">
            <wp:extent cx="744439" cy="595313"/>
            <wp:effectExtent b="0" l="0" r="0" t="0"/>
            <wp:docPr id="2" name="image6.png"/>
            <a:graphic>
              <a:graphicData uri="http://schemas.openxmlformats.org/drawingml/2006/picture">
                <pic:pic>
                  <pic:nvPicPr>
                    <pic:cNvPr id="0" name="image6.png"/>
                    <pic:cNvPicPr preferRelativeResize="0"/>
                  </pic:nvPicPr>
                  <pic:blipFill>
                    <a:blip r:embed="rId11"/>
                    <a:srcRect b="0" l="0" r="0" t="0"/>
                    <a:stretch>
                      <a:fillRect/>
                    </a:stretch>
                  </pic:blipFill>
                  <pic:spPr>
                    <a:xfrm>
                      <a:off x="0" y="0"/>
                      <a:ext cx="744439" cy="595313"/>
                    </a:xfrm>
                    <a:prstGeom prst="rect"/>
                    <a:ln/>
                  </pic:spPr>
                </pic:pic>
              </a:graphicData>
            </a:graphic>
          </wp:inline>
        </w:drawing>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b w:val="1"/>
          <w:bCs w:val="1"/>
          <w:rtl w:val="0"/>
        </w:rPr>
        <w:t xml:space="preserve">Scaffolds and Supports for Large Group, Small Group, and Interest Areas: </w:t>
      </w:r>
    </w:p>
    <w:p w:rsidR="00000000" w:rsidDel="00000000" w:rsidP="00000000" w:rsidRDefault="00000000" w:rsidRPr="00000000" w14:paraId="00000042">
      <w:pPr>
        <w:rPr>
          <w:rFonts w:ascii="Calibri" w:cs="Calibri" w:eastAsia="Calibri" w:hAnsi="Calibri"/>
        </w:rPr>
      </w:pPr>
      <w:r w:rsidDel="00000000" w:rsidR="00000000" w:rsidRPr="00000000">
        <w:rPr>
          <w:rtl w:val="0"/>
        </w:rPr>
      </w:r>
    </w:p>
    <w:p w:rsidR="00000000" w:rsidDel="00000000" w:rsidP="00000000" w:rsidRDefault="00000000" w:rsidRPr="00000000" w14:paraId="00000043">
      <w:pPr>
        <w:rPr>
          <w:rFonts w:ascii="Calibri" w:cs="Calibri" w:eastAsia="Calibri" w:hAnsi="Calibri"/>
        </w:rPr>
      </w:pPr>
      <w:r w:rsidDel="00000000" w:rsidR="00000000" w:rsidRPr="00000000">
        <w:rPr>
          <w:rtl w:val="0"/>
        </w:rPr>
      </w:r>
    </w:p>
    <w:p w:rsidR="00000000" w:rsidDel="00000000" w:rsidP="00000000" w:rsidRDefault="00000000" w:rsidRPr="00000000" w14:paraId="00000044">
      <w:pPr>
        <w:rPr>
          <w:rFonts w:ascii="Calibri" w:cs="Calibri" w:eastAsia="Calibri" w:hAnsi="Calibri"/>
        </w:rPr>
      </w:pPr>
      <w:r w:rsidDel="00000000" w:rsidR="00000000" w:rsidRPr="00000000">
        <w:rPr>
          <w:rtl w:val="0"/>
        </w:rPr>
      </w:r>
    </w:p>
    <w:p w:rsidR="00000000" w:rsidDel="00000000" w:rsidP="00000000" w:rsidRDefault="00000000" w:rsidRPr="00000000" w14:paraId="00000045">
      <w:pPr>
        <w:rPr>
          <w:rFonts w:ascii="Calibri" w:cs="Calibri" w:eastAsia="Calibri" w:hAnsi="Calibri"/>
        </w:rPr>
      </w:pPr>
      <w:r w:rsidDel="00000000" w:rsidR="00000000" w:rsidRPr="00000000">
        <w:rPr>
          <w:rtl w:val="0"/>
        </w:rPr>
      </w:r>
    </w:p>
    <w:p w:rsidR="00000000" w:rsidDel="00000000" w:rsidP="00000000" w:rsidRDefault="00000000" w:rsidRPr="00000000" w14:paraId="00000046">
      <w:pPr>
        <w:rPr>
          <w:rFonts w:ascii="Calibri" w:cs="Calibri" w:eastAsia="Calibri" w:hAnsi="Calibri"/>
        </w:rPr>
      </w:pPr>
      <w:r w:rsidDel="00000000" w:rsidR="00000000" w:rsidRPr="00000000">
        <w:rPr>
          <w:rtl w:val="0"/>
        </w:rPr>
      </w:r>
    </w:p>
    <w:p w:rsidR="00000000" w:rsidDel="00000000" w:rsidP="00000000" w:rsidRDefault="00000000" w:rsidRPr="00000000" w14:paraId="00000047">
      <w:pPr>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48">
      <w:pPr>
        <w:rPr>
          <w:rFonts w:ascii="Calibri" w:cs="Calibri" w:eastAsia="Calibri" w:hAnsi="Calibri"/>
          <w:b w:val="1"/>
          <w:bCs w:val="1"/>
        </w:rPr>
      </w:pPr>
      <w:r w:rsidDel="00000000" w:rsidR="00000000" w:rsidRPr="00000000">
        <w:rPr>
          <w:rFonts w:ascii="Calibri" w:cs="Calibri" w:eastAsia="Calibri" w:hAnsi="Calibri"/>
          <w:b w:val="1"/>
          <w:bCs w:val="1"/>
          <w:rtl w:val="0"/>
        </w:rPr>
        <w:t xml:space="preserve">Additional Planning Notes: </w:t>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image" Target="media/image6.png"/><Relationship Id="rId10" Type="http://schemas.openxmlformats.org/officeDocument/2006/relationships/image" Target="media/image2.png"/><Relationship Id="rId9" Type="http://schemas.openxmlformats.org/officeDocument/2006/relationships/image" Target="media/image4.png"/><Relationship Id="rId5" Type="http://schemas.openxmlformats.org/officeDocument/2006/relationships/styles" Target="styles.xml"/><Relationship Id="rId6" Type="http://schemas.openxmlformats.org/officeDocument/2006/relationships/image" Target="media/image3.png"/><Relationship Id="rId7" Type="http://schemas.openxmlformats.org/officeDocument/2006/relationships/image" Target="media/image5.png"/><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